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Arial" w:hAnsi="Arial" w:cs="Arial"/>
          <w:sz w:val="29"/>
          <w:sz-cs w:val="29"/>
          <w:b/>
          <w:spacing w:val="0"/>
        </w:rPr>
        <w:t xml:space="preserve">Tamás Kádár</w:t>
      </w:r>
    </w:p>
    <w:p>
      <w:pPr/>
      <w:r>
        <w:rPr>
          <w:rFonts w:ascii="Arial" w:hAnsi="Arial" w:cs="Arial"/>
          <w:sz w:val="29"/>
          <w:sz-cs w:val="29"/>
          <w:spacing w:val="0"/>
        </w:rPr>
        <w:t xml:space="preserve"/>
        <w:br/>
        <w:t xml:space="preserve">Tamás Kádár is the co-founder and CEO of SEON, the AI command center for fraud prevention and AML compliance. He co-founded the company after experiencing firsthand how fraud attacks can disrupt digital businesses, leading him to rethink how organizations detect and manage risk.</w:t>
        <w:br/>
        <w:t xml:space="preserve"/>
      </w:r>
      <w:r>
        <w:rPr>
          <w:rFonts w:ascii="Times" w:hAnsi="Times" w:cs="Times"/>
          <w:sz w:val="24"/>
          <w:sz-cs w:val="24"/>
          <w:spacing w:val="0"/>
        </w:rPr>
        <w:t xml:space="preserve"/>
      </w:r>
    </w:p>
    <w:p>
      <w:pPr/>
      <w:r>
        <w:rPr>
          <w:rFonts w:ascii="Arial" w:hAnsi="Arial" w:cs="Arial"/>
          <w:sz w:val="29"/>
          <w:sz-cs w:val="29"/>
          <w:spacing w:val="0"/>
        </w:rPr>
        <w:t xml:space="preserve">Under his leadership, SEON has grown to serve more than 5,000 businesses across 30+ countries. The company has prevented more than $300 billion in fraud losses by processing billions of fraud checks every year. SEON operates across the Americas, EMEA and Asia‑Pacific, with offices in Austin, London, Budapest and Singapore.</w:t>
        <w:br/>
        <w:t xml:space="preserve"/>
      </w:r>
      <w:r>
        <w:rPr>
          <w:rFonts w:ascii="Times" w:hAnsi="Times" w:cs="Times"/>
          <w:sz w:val="24"/>
          <w:sz-cs w:val="24"/>
          <w:spacing w:val="0"/>
        </w:rPr>
        <w:t xml:space="preserve"/>
      </w:r>
    </w:p>
    <w:p>
      <w:pPr/>
      <w:r>
        <w:rPr>
          <w:rFonts w:ascii="Arial" w:hAnsi="Arial" w:cs="Arial"/>
          <w:sz w:val="29"/>
          <w:sz-cs w:val="29"/>
          <w:spacing w:val="0"/>
        </w:rPr>
        <w:t xml:space="preserve">Kádár is known for challenging traditional approaches to fraud prevention and advocating for transparent, explainable AI over black‑box models. He has led SEON’s evolution into an AI‑driven command center that helps financial institutions balance risk, compliance and customer experience.</w:t>
      </w:r>
      <w:r>
        <w:rPr>
          <w:rFonts w:ascii="Times" w:hAnsi="Times" w:cs="Times"/>
          <w:sz w:val="24"/>
          <w:sz-cs w:val="24"/>
          <w:spacing w:val="0"/>
        </w:rPr>
        <w:t xml:space="preserve"/>
      </w:r>
    </w:p>
    <w:p>
      <w:pPr/>
      <w:r>
        <w:rPr>
          <w:rFonts w:ascii="Times" w:hAnsi="Times" w:cs="Times"/>
          <w:sz w:val="24"/>
          <w:sz-cs w:val="24"/>
          <w:spacing w:val="0"/>
        </w:rPr>
        <w:t xml:space="preserve"/>
      </w:r>
    </w:p>
    <w:p>
      <w:pPr/>
      <w:r>
        <w:rPr>
          <w:rFonts w:ascii="Arial" w:hAnsi="Arial" w:cs="Arial"/>
          <w:sz w:val="29"/>
          <w:sz-cs w:val="29"/>
          <w:b/>
          <w:spacing w:val="0"/>
        </w:rPr>
        <w:t xml:space="preserve">Bence Jendruszak</w:t>
      </w:r>
    </w:p>
    <w:p>
      <w:pPr/>
      <w:r>
        <w:rPr>
          <w:rFonts w:ascii="Arial" w:hAnsi="Arial" w:cs="Arial"/>
          <w:sz w:val="29"/>
          <w:sz-cs w:val="29"/>
          <w:spacing w:val="0"/>
        </w:rPr>
        <w:t xml:space="preserve"/>
        <w:br/>
        <w:t xml:space="preserve">Bence Jendruszak is the co-founder and Chief Operating Officer of SEON, the AI command center for fraud prevention and AML compliance. He co-founded the company with Tamás Kádár after they struggled to find effective fraud tools, and now focuses on building and scaling SEON’s operations and product delivery to support fraud teams worldwide.</w:t>
        <w:br/>
        <w:t xml:space="preserve"/>
        <w:br/>
        <w:t xml:space="preserve"/>
      </w:r>
      <w:r>
        <w:rPr>
          <w:rFonts w:ascii="Arial" w:hAnsi="Arial" w:cs="Arial"/>
          <w:sz w:val="29"/>
          <w:sz-cs w:val="29"/>
          <w:b/>
          <w:spacing w:val="0"/>
        </w:rPr>
        <w:t xml:space="preserve">Matt DeLauro</w:t>
      </w:r>
    </w:p>
    <w:p>
      <w:pPr/>
      <w:r>
        <w:rPr>
          <w:rFonts w:ascii="Arial" w:hAnsi="Arial" w:cs="Arial"/>
          <w:sz w:val="29"/>
          <w:sz-cs w:val="29"/>
          <w:spacing w:val="0"/>
        </w:rPr>
        <w:t xml:space="preserve"/>
        <w:br/>
        <w:t xml:space="preserve">Matt DeLauro is the President of GTM at SEON, the AI command center for fraud prevention and AML compliance. He leads global field operations and growth strategy, spearheading SEON’s expansion into new markets and segments. DeLauro draws on extensive experience in revenue generation, business development and enterprise sales to help customers use SEON to reduce fraud losses while protecting user experience.</w:t>
      </w:r>
      <w:r>
        <w:rPr>
          <w:rFonts w:ascii="Times" w:hAnsi="Times" w:cs="Times"/>
          <w:sz w:val="24"/>
          <w:sz-cs w:val="24"/>
          <w:spacing w:val="0"/>
        </w:rPr>
        <w:t xml:space="preserve"/>
      </w:r>
    </w:p>
    <w:p>
      <w:pPr/>
      <w:r>
        <w:rPr>
          <w:rFonts w:ascii="Times" w:hAnsi="Times" w:cs="Times"/>
          <w:sz w:val="24"/>
          <w:sz-cs w:val="24"/>
          <w:spacing w:val="0"/>
        </w:rPr>
        <w:t xml:space="preserve"/>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CocoaOOXMLWriter/2575.7</generator>
</meta>
</file>